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32" w:rsidRDefault="00B4071F">
      <w:r>
        <w:t>Name: _______________________________</w:t>
      </w:r>
      <w:r>
        <w:tab/>
      </w:r>
      <w:r w:rsidRPr="00B4071F">
        <w:rPr>
          <w:b/>
          <w:sz w:val="28"/>
        </w:rPr>
        <w:t>IA Advanced Planning</w:t>
      </w:r>
      <w:r w:rsidR="000B4D0D">
        <w:rPr>
          <w:b/>
          <w:sz w:val="28"/>
        </w:rPr>
        <w:t xml:space="preserve"> Part 2</w:t>
      </w:r>
      <w:r w:rsidR="000B4D0D">
        <w:tab/>
        <w:t>Date: _________</w:t>
      </w:r>
      <w:bookmarkStart w:id="0" w:name="_GoBack"/>
      <w:bookmarkEnd w:id="0"/>
      <w:r>
        <w:t>Period: ____</w:t>
      </w:r>
    </w:p>
    <w:p w:rsidR="00B4071F" w:rsidRPr="00B4071F" w:rsidRDefault="00B4071F" w:rsidP="00B4071F">
      <w:pPr>
        <w:jc w:val="center"/>
        <w:rPr>
          <w:b/>
          <w:sz w:val="32"/>
        </w:rPr>
      </w:pPr>
      <w:r w:rsidRPr="00B4071F">
        <w:rPr>
          <w:b/>
          <w:sz w:val="32"/>
        </w:rPr>
        <w:t>Plan A</w:t>
      </w:r>
    </w:p>
    <w:tbl>
      <w:tblPr>
        <w:tblStyle w:val="TableGrid"/>
        <w:tblW w:w="0" w:type="auto"/>
        <w:tblLook w:val="04A0"/>
      </w:tblPr>
      <w:tblGrid>
        <w:gridCol w:w="10790"/>
      </w:tblGrid>
      <w:tr w:rsidR="00B4071F" w:rsidTr="00B4071F">
        <w:tc>
          <w:tcPr>
            <w:tcW w:w="10790" w:type="dxa"/>
          </w:tcPr>
          <w:p w:rsidR="00B4071F" w:rsidRDefault="00B4071F">
            <w:pPr>
              <w:rPr>
                <w:b/>
              </w:rPr>
            </w:pPr>
            <w:r>
              <w:rPr>
                <w:b/>
              </w:rPr>
              <w:t>Research Question:</w:t>
            </w:r>
          </w:p>
          <w:p w:rsidR="00B4071F" w:rsidRDefault="00B4071F">
            <w:pPr>
              <w:rPr>
                <w:b/>
              </w:rPr>
            </w:pPr>
          </w:p>
          <w:p w:rsidR="00B4071F" w:rsidRDefault="00B4071F">
            <w:pPr>
              <w:rPr>
                <w:b/>
              </w:rPr>
            </w:pPr>
          </w:p>
        </w:tc>
      </w:tr>
      <w:tr w:rsidR="00B4071F" w:rsidTr="00B4071F">
        <w:tc>
          <w:tcPr>
            <w:tcW w:w="10790" w:type="dxa"/>
          </w:tcPr>
          <w:p w:rsidR="00DD45C6" w:rsidRDefault="00DD45C6" w:rsidP="00DD45C6">
            <w:pPr>
              <w:rPr>
                <w:b/>
              </w:rPr>
            </w:pPr>
            <w:r>
              <w:rPr>
                <w:b/>
              </w:rPr>
              <w:t>Independent variable (the variable you will change) =</w:t>
            </w:r>
          </w:p>
          <w:p w:rsidR="00DD45C6" w:rsidRDefault="00DD45C6" w:rsidP="00DD45C6">
            <w:pPr>
              <w:rPr>
                <w:b/>
              </w:rPr>
            </w:pPr>
          </w:p>
          <w:p w:rsidR="00DD45C6" w:rsidRDefault="00DD45C6" w:rsidP="00DD45C6">
            <w:pPr>
              <w:rPr>
                <w:b/>
              </w:rPr>
            </w:pPr>
            <w:r>
              <w:rPr>
                <w:b/>
              </w:rPr>
              <w:t>Dependent variable (the variable you will measure) =</w:t>
            </w:r>
          </w:p>
          <w:p w:rsidR="00B4071F" w:rsidRDefault="00B4071F">
            <w:pPr>
              <w:rPr>
                <w:b/>
              </w:rPr>
            </w:pPr>
          </w:p>
          <w:p w:rsidR="00DD45C6" w:rsidRDefault="00DD45C6">
            <w:pPr>
              <w:rPr>
                <w:b/>
              </w:rPr>
            </w:pPr>
            <w:r>
              <w:rPr>
                <w:b/>
              </w:rPr>
              <w:t xml:space="preserve">Control variables: </w:t>
            </w:r>
          </w:p>
          <w:p w:rsidR="00DD45C6" w:rsidRDefault="00DD45C6">
            <w:pPr>
              <w:rPr>
                <w:b/>
              </w:rPr>
            </w:pPr>
          </w:p>
          <w:p w:rsidR="00DD45C6" w:rsidRDefault="00DD45C6">
            <w:pPr>
              <w:rPr>
                <w:b/>
              </w:rPr>
            </w:pPr>
          </w:p>
          <w:p w:rsidR="00B4071F" w:rsidRDefault="00B4071F">
            <w:pPr>
              <w:rPr>
                <w:b/>
              </w:rPr>
            </w:pPr>
          </w:p>
          <w:p w:rsidR="00DD45C6" w:rsidRDefault="00DD45C6">
            <w:pPr>
              <w:rPr>
                <w:b/>
              </w:rPr>
            </w:pPr>
          </w:p>
        </w:tc>
      </w:tr>
      <w:tr w:rsidR="00DD45C6" w:rsidTr="00B4071F">
        <w:tc>
          <w:tcPr>
            <w:tcW w:w="10790" w:type="dxa"/>
          </w:tcPr>
          <w:p w:rsidR="00DD45C6" w:rsidRDefault="00DD45C6" w:rsidP="00DD45C6">
            <w:pPr>
              <w:rPr>
                <w:b/>
              </w:rPr>
            </w:pPr>
            <w:r>
              <w:rPr>
                <w:b/>
              </w:rPr>
              <w:t>How will you measure your dependent variable (what technique(s) will you use)?</w:t>
            </w:r>
          </w:p>
          <w:p w:rsidR="00DD45C6" w:rsidRDefault="00DD45C6" w:rsidP="00DD45C6">
            <w:pPr>
              <w:rPr>
                <w:b/>
              </w:rPr>
            </w:pPr>
          </w:p>
          <w:p w:rsidR="00DD45C6" w:rsidRDefault="00DD45C6" w:rsidP="00DD45C6">
            <w:pPr>
              <w:rPr>
                <w:b/>
              </w:rPr>
            </w:pPr>
          </w:p>
          <w:p w:rsidR="00DD45C6" w:rsidRDefault="00DD45C6" w:rsidP="00DD45C6">
            <w:pPr>
              <w:rPr>
                <w:b/>
              </w:rPr>
            </w:pPr>
          </w:p>
          <w:p w:rsidR="00DD45C6" w:rsidRDefault="00DD45C6" w:rsidP="00DD45C6">
            <w:pPr>
              <w:rPr>
                <w:b/>
              </w:rPr>
            </w:pPr>
          </w:p>
          <w:p w:rsidR="00DD45C6" w:rsidRDefault="00DD45C6" w:rsidP="00DD45C6">
            <w:pPr>
              <w:rPr>
                <w:b/>
              </w:rPr>
            </w:pPr>
            <w:r>
              <w:rPr>
                <w:b/>
              </w:rPr>
              <w:t>What is the source of your procedure (give a reference to a book, webpage etc.)</w:t>
            </w:r>
          </w:p>
          <w:p w:rsidR="00DD45C6" w:rsidRDefault="00DD45C6" w:rsidP="00DD45C6">
            <w:pPr>
              <w:rPr>
                <w:b/>
              </w:rPr>
            </w:pPr>
          </w:p>
          <w:p w:rsidR="00DD45C6" w:rsidRDefault="00DD45C6" w:rsidP="00DD45C6">
            <w:pPr>
              <w:rPr>
                <w:b/>
              </w:rPr>
            </w:pPr>
          </w:p>
          <w:p w:rsidR="00DD45C6" w:rsidRDefault="00DD45C6" w:rsidP="00DD45C6">
            <w:pPr>
              <w:rPr>
                <w:b/>
              </w:rPr>
            </w:pPr>
          </w:p>
          <w:p w:rsidR="00DD45C6" w:rsidRDefault="00DD45C6" w:rsidP="00DD45C6">
            <w:pPr>
              <w:rPr>
                <w:b/>
              </w:rPr>
            </w:pPr>
          </w:p>
        </w:tc>
      </w:tr>
    </w:tbl>
    <w:p w:rsidR="00B4071F" w:rsidRPr="00B4071F" w:rsidRDefault="00B4071F" w:rsidP="00B4071F">
      <w:pPr>
        <w:jc w:val="center"/>
        <w:rPr>
          <w:sz w:val="32"/>
        </w:rPr>
      </w:pPr>
      <w:r>
        <w:rPr>
          <w:b/>
          <w:sz w:val="32"/>
        </w:rPr>
        <w:t xml:space="preserve">Plan </w:t>
      </w:r>
      <w:r w:rsidRPr="00B4071F">
        <w:rPr>
          <w:b/>
          <w:sz w:val="32"/>
        </w:rPr>
        <w:t>B</w:t>
      </w:r>
    </w:p>
    <w:tbl>
      <w:tblPr>
        <w:tblStyle w:val="TableGrid"/>
        <w:tblW w:w="0" w:type="auto"/>
        <w:tblLook w:val="04A0"/>
      </w:tblPr>
      <w:tblGrid>
        <w:gridCol w:w="10790"/>
      </w:tblGrid>
      <w:tr w:rsidR="00DD45C6" w:rsidTr="00EC35B6">
        <w:tc>
          <w:tcPr>
            <w:tcW w:w="10790" w:type="dxa"/>
          </w:tcPr>
          <w:p w:rsidR="00DD45C6" w:rsidRDefault="00DD45C6" w:rsidP="00EC35B6">
            <w:pPr>
              <w:rPr>
                <w:b/>
              </w:rPr>
            </w:pPr>
            <w:r>
              <w:rPr>
                <w:b/>
              </w:rPr>
              <w:t>Research Question:</w:t>
            </w:r>
          </w:p>
          <w:p w:rsidR="00DD45C6" w:rsidRDefault="00DD45C6" w:rsidP="00EC35B6">
            <w:pPr>
              <w:rPr>
                <w:b/>
              </w:rPr>
            </w:pPr>
          </w:p>
          <w:p w:rsidR="00DD45C6" w:rsidRDefault="00DD45C6" w:rsidP="00EC35B6">
            <w:pPr>
              <w:rPr>
                <w:b/>
              </w:rPr>
            </w:pPr>
          </w:p>
        </w:tc>
      </w:tr>
      <w:tr w:rsidR="00DD45C6" w:rsidTr="00EC35B6">
        <w:tc>
          <w:tcPr>
            <w:tcW w:w="10790" w:type="dxa"/>
          </w:tcPr>
          <w:p w:rsidR="00DD45C6" w:rsidRDefault="00DD45C6" w:rsidP="00EC35B6">
            <w:pPr>
              <w:rPr>
                <w:b/>
              </w:rPr>
            </w:pPr>
            <w:r>
              <w:rPr>
                <w:b/>
              </w:rPr>
              <w:t>Independent variable (the variable you will change) =</w:t>
            </w:r>
          </w:p>
          <w:p w:rsidR="00DD45C6" w:rsidRDefault="00DD45C6" w:rsidP="00EC35B6">
            <w:pPr>
              <w:rPr>
                <w:b/>
              </w:rPr>
            </w:pPr>
          </w:p>
          <w:p w:rsidR="00DD45C6" w:rsidRDefault="00DD45C6" w:rsidP="00EC35B6">
            <w:pPr>
              <w:rPr>
                <w:b/>
              </w:rPr>
            </w:pPr>
            <w:r>
              <w:rPr>
                <w:b/>
              </w:rPr>
              <w:t>Dependent variable (the variable you will measure) =</w:t>
            </w:r>
          </w:p>
          <w:p w:rsidR="00DD45C6" w:rsidRDefault="00DD45C6" w:rsidP="00EC35B6">
            <w:pPr>
              <w:rPr>
                <w:b/>
              </w:rPr>
            </w:pPr>
          </w:p>
          <w:p w:rsidR="00DD45C6" w:rsidRDefault="00DD45C6" w:rsidP="00EC35B6">
            <w:pPr>
              <w:rPr>
                <w:b/>
              </w:rPr>
            </w:pPr>
            <w:r>
              <w:rPr>
                <w:b/>
              </w:rPr>
              <w:t xml:space="preserve">Control variables: </w:t>
            </w:r>
          </w:p>
          <w:p w:rsidR="00DD45C6" w:rsidRDefault="00DD45C6" w:rsidP="00EC35B6">
            <w:pPr>
              <w:rPr>
                <w:b/>
              </w:rPr>
            </w:pPr>
          </w:p>
          <w:p w:rsidR="00DD45C6" w:rsidRDefault="00DD45C6" w:rsidP="00EC35B6">
            <w:pPr>
              <w:rPr>
                <w:b/>
              </w:rPr>
            </w:pPr>
          </w:p>
          <w:p w:rsidR="00DD45C6" w:rsidRDefault="00DD45C6" w:rsidP="00EC35B6">
            <w:pPr>
              <w:rPr>
                <w:b/>
              </w:rPr>
            </w:pPr>
          </w:p>
          <w:p w:rsidR="00DD45C6" w:rsidRDefault="00DD45C6" w:rsidP="00EC35B6">
            <w:pPr>
              <w:rPr>
                <w:b/>
              </w:rPr>
            </w:pPr>
          </w:p>
        </w:tc>
      </w:tr>
      <w:tr w:rsidR="00DD45C6" w:rsidTr="00EC35B6">
        <w:tc>
          <w:tcPr>
            <w:tcW w:w="10790" w:type="dxa"/>
          </w:tcPr>
          <w:p w:rsidR="00DD45C6" w:rsidRDefault="00DD45C6" w:rsidP="00EC35B6">
            <w:pPr>
              <w:rPr>
                <w:b/>
              </w:rPr>
            </w:pPr>
            <w:r>
              <w:rPr>
                <w:b/>
              </w:rPr>
              <w:t>How will you measure your dependent variable (what technique(s) will you use)?</w:t>
            </w:r>
          </w:p>
          <w:p w:rsidR="00DD45C6" w:rsidRDefault="00DD45C6" w:rsidP="00EC35B6">
            <w:pPr>
              <w:rPr>
                <w:b/>
              </w:rPr>
            </w:pPr>
          </w:p>
          <w:p w:rsidR="00DD45C6" w:rsidRDefault="00DD45C6" w:rsidP="00EC35B6">
            <w:pPr>
              <w:rPr>
                <w:b/>
              </w:rPr>
            </w:pPr>
          </w:p>
          <w:p w:rsidR="00DD45C6" w:rsidRDefault="00DD45C6" w:rsidP="00EC35B6">
            <w:pPr>
              <w:rPr>
                <w:b/>
              </w:rPr>
            </w:pPr>
          </w:p>
          <w:p w:rsidR="00DD45C6" w:rsidRDefault="00DD45C6" w:rsidP="00EC35B6">
            <w:pPr>
              <w:rPr>
                <w:b/>
              </w:rPr>
            </w:pPr>
          </w:p>
          <w:p w:rsidR="00DD45C6" w:rsidRDefault="00DD45C6" w:rsidP="00EC35B6">
            <w:pPr>
              <w:rPr>
                <w:b/>
              </w:rPr>
            </w:pPr>
            <w:r>
              <w:rPr>
                <w:b/>
              </w:rPr>
              <w:t>What is the source of your procedure (give a reference to a book, webpage etc.)</w:t>
            </w:r>
          </w:p>
          <w:p w:rsidR="00DD45C6" w:rsidRDefault="00DD45C6" w:rsidP="00EC35B6">
            <w:pPr>
              <w:rPr>
                <w:b/>
              </w:rPr>
            </w:pPr>
          </w:p>
          <w:p w:rsidR="00DD45C6" w:rsidRDefault="00DD45C6" w:rsidP="00EC35B6">
            <w:pPr>
              <w:rPr>
                <w:b/>
              </w:rPr>
            </w:pPr>
          </w:p>
          <w:p w:rsidR="00DD45C6" w:rsidRDefault="00DD45C6" w:rsidP="00EC35B6">
            <w:pPr>
              <w:rPr>
                <w:b/>
              </w:rPr>
            </w:pPr>
          </w:p>
          <w:p w:rsidR="00DD45C6" w:rsidRDefault="00DD45C6" w:rsidP="00EC35B6">
            <w:pPr>
              <w:rPr>
                <w:b/>
              </w:rPr>
            </w:pPr>
          </w:p>
          <w:p w:rsidR="00DD45C6" w:rsidRDefault="00DD45C6" w:rsidP="00EC35B6">
            <w:pPr>
              <w:rPr>
                <w:b/>
              </w:rPr>
            </w:pPr>
          </w:p>
        </w:tc>
      </w:tr>
    </w:tbl>
    <w:p w:rsidR="00B4071F" w:rsidRDefault="00B4071F">
      <w:pPr>
        <w:rPr>
          <w:b/>
        </w:rPr>
      </w:pPr>
    </w:p>
    <w:p w:rsidR="00DD45C6" w:rsidRDefault="00DD45C6" w:rsidP="00DD45C6">
      <w:pPr>
        <w:jc w:val="center"/>
        <w:rPr>
          <w:b/>
          <w:sz w:val="28"/>
        </w:rPr>
      </w:pPr>
      <w:r w:rsidRPr="00DD45C6">
        <w:rPr>
          <w:b/>
          <w:sz w:val="28"/>
        </w:rPr>
        <w:lastRenderedPageBreak/>
        <w:t xml:space="preserve">Some Common Quantitative Analytical Techniques in Chemistry </w:t>
      </w:r>
    </w:p>
    <w:p w:rsidR="00DD45C6" w:rsidRPr="00DD45C6" w:rsidRDefault="00DD45C6" w:rsidP="00DD45C6">
      <w:pPr>
        <w:rPr>
          <w:sz w:val="28"/>
        </w:rPr>
      </w:pPr>
      <w:r w:rsidRPr="00DD45C6">
        <w:rPr>
          <w:sz w:val="28"/>
        </w:rPr>
        <w:t>The Vogel book has a much more extensive list but here is a list of the top 3</w:t>
      </w:r>
    </w:p>
    <w:tbl>
      <w:tblPr>
        <w:tblStyle w:val="TableGrid"/>
        <w:tblW w:w="0" w:type="auto"/>
        <w:tblLook w:val="04A0"/>
      </w:tblPr>
      <w:tblGrid>
        <w:gridCol w:w="10790"/>
      </w:tblGrid>
      <w:tr w:rsidR="00DD45C6" w:rsidTr="00DD45C6">
        <w:tc>
          <w:tcPr>
            <w:tcW w:w="10790" w:type="dxa"/>
          </w:tcPr>
          <w:p w:rsidR="00DD45C6" w:rsidRPr="00D57458" w:rsidRDefault="00DD45C6" w:rsidP="00DD45C6">
            <w:pPr>
              <w:rPr>
                <w:b/>
                <w:sz w:val="24"/>
                <w:szCs w:val="24"/>
              </w:rPr>
            </w:pPr>
            <w:r w:rsidRPr="00D57458">
              <w:rPr>
                <w:b/>
                <w:sz w:val="24"/>
                <w:szCs w:val="24"/>
              </w:rPr>
              <w:t xml:space="preserve">Volumetric Analysis – </w:t>
            </w:r>
            <w:r w:rsidRPr="00D57458">
              <w:rPr>
                <w:sz w:val="24"/>
                <w:szCs w:val="24"/>
              </w:rPr>
              <w:t>Determining an unknown amount of chemical by measuring volumes</w:t>
            </w:r>
          </w:p>
        </w:tc>
      </w:tr>
      <w:tr w:rsidR="00DD45C6" w:rsidTr="00DD45C6">
        <w:tc>
          <w:tcPr>
            <w:tcW w:w="10790" w:type="dxa"/>
          </w:tcPr>
          <w:p w:rsidR="00D57458" w:rsidRDefault="00D57458" w:rsidP="00DD45C6">
            <w:pPr>
              <w:rPr>
                <w:rFonts w:cstheme="minorHAnsi"/>
                <w:sz w:val="24"/>
                <w:szCs w:val="24"/>
              </w:rPr>
            </w:pPr>
            <w:r w:rsidRPr="00D57458">
              <w:rPr>
                <w:sz w:val="24"/>
                <w:szCs w:val="24"/>
              </w:rPr>
              <w:t xml:space="preserve">The most common form is a </w:t>
            </w:r>
            <w:r w:rsidRPr="00D57458">
              <w:rPr>
                <w:b/>
                <w:sz w:val="24"/>
                <w:szCs w:val="24"/>
              </w:rPr>
              <w:t>titration</w:t>
            </w:r>
            <w:r>
              <w:rPr>
                <w:sz w:val="24"/>
                <w:szCs w:val="24"/>
              </w:rPr>
              <w:t xml:space="preserve">, but it could be measuring the volume of a gas produced and then using gas law equations to determine the unknown chemical. In essence you are doing:  </w:t>
            </w:r>
            <w:r>
              <w:rPr>
                <w:rFonts w:cstheme="minorHAnsi"/>
                <w:sz w:val="24"/>
                <w:szCs w:val="24"/>
              </w:rPr>
              <w:t>Δ</w:t>
            </w:r>
            <w:r>
              <w:rPr>
                <w:sz w:val="24"/>
                <w:szCs w:val="24"/>
              </w:rPr>
              <w:t xml:space="preserve">, eqn., </w:t>
            </w:r>
            <w:r>
              <w:rPr>
                <w:rFonts w:cstheme="minorHAnsi"/>
                <w:sz w:val="24"/>
                <w:szCs w:val="24"/>
              </w:rPr>
              <w:t>Δ</w:t>
            </w:r>
          </w:p>
          <w:p w:rsidR="00D57458" w:rsidRDefault="00D57458" w:rsidP="00DD45C6">
            <w:pPr>
              <w:rPr>
                <w:sz w:val="24"/>
                <w:szCs w:val="24"/>
              </w:rPr>
            </w:pPr>
          </w:p>
          <w:p w:rsidR="00D57458" w:rsidRPr="00D57458" w:rsidRDefault="00D57458" w:rsidP="00DD45C6">
            <w:pPr>
              <w:rPr>
                <w:sz w:val="24"/>
                <w:szCs w:val="24"/>
              </w:rPr>
            </w:pPr>
            <w:r w:rsidRPr="00D57458">
              <w:rPr>
                <w:b/>
                <w:sz w:val="24"/>
                <w:szCs w:val="24"/>
              </w:rPr>
              <w:t>Titration example</w:t>
            </w:r>
            <w:r>
              <w:rPr>
                <w:sz w:val="24"/>
                <w:szCs w:val="24"/>
              </w:rPr>
              <w:t xml:space="preserve">: </w:t>
            </w:r>
            <w:r w:rsidRPr="00D57458">
              <w:rPr>
                <w:sz w:val="24"/>
                <w:szCs w:val="24"/>
              </w:rPr>
              <w:t xml:space="preserve"> let’s say you wanted to know the concentration of HCl:</w:t>
            </w:r>
          </w:p>
          <w:p w:rsidR="00D57458" w:rsidRPr="00D57458" w:rsidRDefault="00D57458" w:rsidP="00D57458">
            <w:pPr>
              <w:pStyle w:val="ListParagraph"/>
              <w:numPr>
                <w:ilvl w:val="0"/>
                <w:numId w:val="1"/>
              </w:numPr>
              <w:rPr>
                <w:sz w:val="24"/>
                <w:szCs w:val="24"/>
              </w:rPr>
            </w:pPr>
            <w:r w:rsidRPr="00D57458">
              <w:rPr>
                <w:sz w:val="24"/>
                <w:szCs w:val="24"/>
              </w:rPr>
              <w:t xml:space="preserve">start with an equation for reaction involving the chemical you are trying to determine:  </w:t>
            </w:r>
          </w:p>
          <w:p w:rsidR="00D57458" w:rsidRDefault="00D57458" w:rsidP="00D57458">
            <w:pPr>
              <w:pStyle w:val="ListParagraph"/>
              <w:rPr>
                <w:sz w:val="24"/>
                <w:szCs w:val="24"/>
              </w:rPr>
            </w:pPr>
            <w:r>
              <w:rPr>
                <w:sz w:val="24"/>
                <w:szCs w:val="24"/>
              </w:rPr>
              <w:t xml:space="preserve">HCl is an acid so it will react with an alkali (base) like sodium hydroxide </w:t>
            </w:r>
            <w:r w:rsidRPr="00D57458">
              <w:rPr>
                <w:sz w:val="24"/>
                <w:szCs w:val="24"/>
              </w:rPr>
              <w:t xml:space="preserve">NaOH + HCl </w:t>
            </w:r>
            <w:r w:rsidRPr="00D57458">
              <w:sym w:font="Wingdings" w:char="F0E0"/>
            </w:r>
            <w:r w:rsidRPr="00D57458">
              <w:rPr>
                <w:sz w:val="24"/>
                <w:szCs w:val="24"/>
              </w:rPr>
              <w:t xml:space="preserve"> NaCl + H</w:t>
            </w:r>
            <w:r w:rsidRPr="00D57458">
              <w:rPr>
                <w:sz w:val="24"/>
                <w:szCs w:val="24"/>
                <w:vertAlign w:val="subscript"/>
              </w:rPr>
              <w:t>2</w:t>
            </w:r>
            <w:r w:rsidRPr="00D57458">
              <w:rPr>
                <w:sz w:val="24"/>
                <w:szCs w:val="24"/>
              </w:rPr>
              <w:t>O</w:t>
            </w:r>
          </w:p>
          <w:p w:rsidR="00D57458" w:rsidRDefault="00D57458" w:rsidP="00D57458">
            <w:pPr>
              <w:pStyle w:val="ListParagraph"/>
              <w:numPr>
                <w:ilvl w:val="0"/>
                <w:numId w:val="1"/>
              </w:numPr>
              <w:rPr>
                <w:sz w:val="24"/>
                <w:szCs w:val="24"/>
              </w:rPr>
            </w:pPr>
            <w:r>
              <w:rPr>
                <w:sz w:val="24"/>
                <w:szCs w:val="24"/>
              </w:rPr>
              <w:t xml:space="preserve">Make a </w:t>
            </w:r>
            <w:r w:rsidRPr="00D57458">
              <w:rPr>
                <w:b/>
                <w:sz w:val="24"/>
                <w:szCs w:val="24"/>
              </w:rPr>
              <w:t>standard solution</w:t>
            </w:r>
            <w:r>
              <w:rPr>
                <w:sz w:val="24"/>
                <w:szCs w:val="24"/>
              </w:rPr>
              <w:t xml:space="preserve">of the alkali (in this case) this was you </w:t>
            </w:r>
            <w:r w:rsidRPr="00D57458">
              <w:rPr>
                <w:b/>
                <w:sz w:val="24"/>
                <w:szCs w:val="24"/>
              </w:rPr>
              <w:t>know</w:t>
            </w:r>
            <w:r>
              <w:rPr>
                <w:sz w:val="24"/>
                <w:szCs w:val="24"/>
              </w:rPr>
              <w:t xml:space="preserve"> accurately its concentration.</w:t>
            </w:r>
          </w:p>
          <w:p w:rsidR="00D57458" w:rsidRPr="00D57458" w:rsidRDefault="00D57458" w:rsidP="00D57458">
            <w:pPr>
              <w:pStyle w:val="ListParagraph"/>
              <w:numPr>
                <w:ilvl w:val="0"/>
                <w:numId w:val="1"/>
              </w:numPr>
              <w:rPr>
                <w:sz w:val="24"/>
                <w:szCs w:val="24"/>
              </w:rPr>
            </w:pPr>
            <w:r>
              <w:rPr>
                <w:sz w:val="24"/>
                <w:szCs w:val="24"/>
              </w:rPr>
              <w:t xml:space="preserve">Take </w:t>
            </w:r>
            <w:proofErr w:type="gramStart"/>
            <w:r>
              <w:rPr>
                <w:sz w:val="24"/>
                <w:szCs w:val="24"/>
              </w:rPr>
              <w:t>an</w:t>
            </w:r>
            <w:proofErr w:type="gramEnd"/>
            <w:r>
              <w:rPr>
                <w:sz w:val="24"/>
                <w:szCs w:val="24"/>
              </w:rPr>
              <w:t xml:space="preserve"> known volume (using a </w:t>
            </w:r>
            <w:r w:rsidRPr="00D57458">
              <w:rPr>
                <w:b/>
                <w:sz w:val="24"/>
                <w:szCs w:val="24"/>
              </w:rPr>
              <w:t>pipette</w:t>
            </w:r>
            <w:r>
              <w:rPr>
                <w:sz w:val="24"/>
                <w:szCs w:val="24"/>
              </w:rPr>
              <w:t xml:space="preserve">) of this standard solution and put it in a conical flask.  So if you have the concentration and the volume you can work out how many moles you have of it. That’s the first </w:t>
            </w:r>
            <w:r>
              <w:rPr>
                <w:rFonts w:cstheme="minorHAnsi"/>
                <w:sz w:val="24"/>
                <w:szCs w:val="24"/>
              </w:rPr>
              <w:t>Δ</w:t>
            </w:r>
          </w:p>
          <w:p w:rsidR="00D57458" w:rsidRDefault="00D57458" w:rsidP="00D57458">
            <w:pPr>
              <w:pStyle w:val="ListParagraph"/>
              <w:numPr>
                <w:ilvl w:val="0"/>
                <w:numId w:val="1"/>
              </w:numPr>
              <w:rPr>
                <w:sz w:val="24"/>
                <w:szCs w:val="24"/>
              </w:rPr>
            </w:pPr>
            <w:r>
              <w:rPr>
                <w:sz w:val="24"/>
                <w:szCs w:val="24"/>
              </w:rPr>
              <w:t>Using a burette, measure the volume of your unknown chemical</w:t>
            </w:r>
            <w:r w:rsidR="003A23CD">
              <w:rPr>
                <w:sz w:val="24"/>
                <w:szCs w:val="24"/>
              </w:rPr>
              <w:t xml:space="preserve"> (HCl in this case) required to react completely</w:t>
            </w:r>
            <w:r>
              <w:rPr>
                <w:sz w:val="24"/>
                <w:szCs w:val="24"/>
              </w:rPr>
              <w:t xml:space="preserve"> with your known chemical</w:t>
            </w:r>
            <w:r w:rsidR="003A23CD">
              <w:rPr>
                <w:sz w:val="24"/>
                <w:szCs w:val="24"/>
              </w:rPr>
              <w:t xml:space="preserve"> (NaOH in this case).  You need an </w:t>
            </w:r>
            <w:r w:rsidR="003A23CD" w:rsidRPr="003A23CD">
              <w:rPr>
                <w:b/>
                <w:sz w:val="24"/>
                <w:szCs w:val="24"/>
              </w:rPr>
              <w:t>indicator</w:t>
            </w:r>
            <w:r w:rsidR="003A23CD">
              <w:rPr>
                <w:sz w:val="24"/>
                <w:szCs w:val="24"/>
              </w:rPr>
              <w:t xml:space="preserve">so you can see when you’ve reacted all your chemicals.  The point where all the chemicals have now reacted is called the </w:t>
            </w:r>
            <w:r w:rsidR="003A23CD" w:rsidRPr="003A23CD">
              <w:rPr>
                <w:b/>
                <w:sz w:val="24"/>
                <w:szCs w:val="24"/>
              </w:rPr>
              <w:t>End Point</w:t>
            </w:r>
            <w:r w:rsidR="003A23CD">
              <w:rPr>
                <w:b/>
                <w:sz w:val="24"/>
                <w:szCs w:val="24"/>
              </w:rPr>
              <w:t>.</w:t>
            </w:r>
          </w:p>
          <w:p w:rsidR="00DD45C6" w:rsidRPr="003A23CD" w:rsidRDefault="003A23CD" w:rsidP="00DD45C6">
            <w:pPr>
              <w:pStyle w:val="ListParagraph"/>
              <w:numPr>
                <w:ilvl w:val="0"/>
                <w:numId w:val="1"/>
              </w:numPr>
              <w:rPr>
                <w:sz w:val="24"/>
                <w:szCs w:val="24"/>
              </w:rPr>
            </w:pPr>
            <w:r>
              <w:rPr>
                <w:sz w:val="24"/>
                <w:szCs w:val="24"/>
              </w:rPr>
              <w:t xml:space="preserve">Since you’ve already done the first </w:t>
            </w:r>
            <w:r>
              <w:rPr>
                <w:rFonts w:cstheme="minorHAnsi"/>
                <w:sz w:val="24"/>
                <w:szCs w:val="24"/>
              </w:rPr>
              <w:t>Δ, and you know the mole ratio from your equation, you can now work out the concentration of your unknown using the Δ again because concentration = no. moles ÷ volume and you have the number of moles from your equation step and you have the volume from your burette readings.</w:t>
            </w:r>
          </w:p>
          <w:p w:rsidR="003A23CD" w:rsidRDefault="003A23CD" w:rsidP="003A23CD">
            <w:pPr>
              <w:pStyle w:val="ListParagraph"/>
              <w:rPr>
                <w:sz w:val="24"/>
                <w:szCs w:val="24"/>
              </w:rPr>
            </w:pPr>
          </w:p>
          <w:p w:rsidR="003A23CD" w:rsidRPr="003A23CD" w:rsidRDefault="003A23CD" w:rsidP="003A23CD">
            <w:pPr>
              <w:rPr>
                <w:b/>
                <w:sz w:val="24"/>
                <w:szCs w:val="24"/>
              </w:rPr>
            </w:pPr>
            <w:r w:rsidRPr="003A23CD">
              <w:rPr>
                <w:b/>
                <w:sz w:val="24"/>
                <w:szCs w:val="24"/>
              </w:rPr>
              <w:t>Other points to note</w:t>
            </w:r>
          </w:p>
          <w:p w:rsidR="003A23CD" w:rsidRDefault="003A23CD" w:rsidP="003A23CD">
            <w:pPr>
              <w:pStyle w:val="ListParagraph"/>
              <w:numPr>
                <w:ilvl w:val="0"/>
                <w:numId w:val="2"/>
              </w:numPr>
              <w:rPr>
                <w:sz w:val="24"/>
                <w:szCs w:val="24"/>
              </w:rPr>
            </w:pPr>
            <w:r w:rsidRPr="003A23CD">
              <w:rPr>
                <w:sz w:val="24"/>
                <w:szCs w:val="24"/>
              </w:rPr>
              <w:t>There are a few other ways of doing titrations such as using electrical conductivity measurements to know when the end point has been reached</w:t>
            </w:r>
            <w:r>
              <w:rPr>
                <w:sz w:val="24"/>
                <w:szCs w:val="24"/>
              </w:rPr>
              <w:t>,</w:t>
            </w:r>
            <w:r w:rsidRPr="003A23CD">
              <w:rPr>
                <w:sz w:val="24"/>
                <w:szCs w:val="24"/>
              </w:rPr>
              <w:t xml:space="preserve"> but that only works for specific reactions</w:t>
            </w:r>
            <w:r>
              <w:rPr>
                <w:sz w:val="24"/>
                <w:szCs w:val="24"/>
              </w:rPr>
              <w:t xml:space="preserve"> (typically reactions that form precipitates)</w:t>
            </w:r>
            <w:r w:rsidRPr="003A23CD">
              <w:rPr>
                <w:sz w:val="24"/>
                <w:szCs w:val="24"/>
              </w:rPr>
              <w:t>.</w:t>
            </w:r>
          </w:p>
          <w:p w:rsidR="003A23CD" w:rsidRPr="003A23CD" w:rsidRDefault="003A23CD" w:rsidP="003A23CD">
            <w:pPr>
              <w:pStyle w:val="ListParagraph"/>
              <w:numPr>
                <w:ilvl w:val="0"/>
                <w:numId w:val="2"/>
              </w:numPr>
              <w:rPr>
                <w:sz w:val="24"/>
                <w:szCs w:val="24"/>
              </w:rPr>
            </w:pPr>
            <w:r>
              <w:rPr>
                <w:sz w:val="24"/>
                <w:szCs w:val="24"/>
              </w:rPr>
              <w:t>Sometimes titrations can be classified based on the type of reaction being done.  In the example above this can be called an “acid/base titration” or a “neutralization titration”.  The other two main types are redox titrations (when doing a redox reaction) or complexometric titration which involves transition metals.</w:t>
            </w:r>
            <w:r w:rsidR="00236BA8">
              <w:rPr>
                <w:sz w:val="24"/>
                <w:szCs w:val="24"/>
              </w:rPr>
              <w:t xml:space="preserve"> Most of our IAs will be acid/base or redox titrations.  Redox reactions are studied in IB topic 9.</w:t>
            </w:r>
          </w:p>
        </w:tc>
      </w:tr>
      <w:tr w:rsidR="00DD45C6" w:rsidTr="00DD45C6">
        <w:tc>
          <w:tcPr>
            <w:tcW w:w="10790" w:type="dxa"/>
          </w:tcPr>
          <w:p w:rsidR="00DD45C6" w:rsidRPr="00D57458" w:rsidRDefault="00DD45C6" w:rsidP="00DD45C6">
            <w:pPr>
              <w:rPr>
                <w:b/>
                <w:sz w:val="24"/>
                <w:szCs w:val="24"/>
              </w:rPr>
            </w:pPr>
            <w:r w:rsidRPr="00D57458">
              <w:rPr>
                <w:b/>
                <w:sz w:val="24"/>
                <w:szCs w:val="24"/>
              </w:rPr>
              <w:t xml:space="preserve">Gravimetric Analysis - </w:t>
            </w:r>
            <w:r w:rsidRPr="00D57458">
              <w:rPr>
                <w:sz w:val="24"/>
                <w:szCs w:val="24"/>
              </w:rPr>
              <w:t>Determining an unknown amount of chemical by measuring mass</w:t>
            </w:r>
          </w:p>
        </w:tc>
      </w:tr>
      <w:tr w:rsidR="00DD45C6" w:rsidTr="00DD45C6">
        <w:tc>
          <w:tcPr>
            <w:tcW w:w="10790" w:type="dxa"/>
          </w:tcPr>
          <w:p w:rsidR="00236BA8" w:rsidRDefault="003A23CD" w:rsidP="00DD45C6">
            <w:pPr>
              <w:rPr>
                <w:sz w:val="24"/>
                <w:szCs w:val="24"/>
              </w:rPr>
            </w:pPr>
            <w:r>
              <w:rPr>
                <w:sz w:val="24"/>
                <w:szCs w:val="24"/>
              </w:rPr>
              <w:t>This is common</w:t>
            </w:r>
            <w:r w:rsidR="00236BA8">
              <w:rPr>
                <w:sz w:val="24"/>
                <w:szCs w:val="24"/>
              </w:rPr>
              <w:t xml:space="preserve"> for reactions that: </w:t>
            </w:r>
          </w:p>
          <w:p w:rsidR="00DD45C6" w:rsidRDefault="00236BA8" w:rsidP="00236BA8">
            <w:pPr>
              <w:pStyle w:val="ListParagraph"/>
              <w:numPr>
                <w:ilvl w:val="0"/>
                <w:numId w:val="3"/>
              </w:numPr>
              <w:rPr>
                <w:sz w:val="24"/>
                <w:szCs w:val="24"/>
              </w:rPr>
            </w:pPr>
            <w:proofErr w:type="gramStart"/>
            <w:r w:rsidRPr="00236BA8">
              <w:rPr>
                <w:sz w:val="24"/>
                <w:szCs w:val="24"/>
              </w:rPr>
              <w:t>produce</w:t>
            </w:r>
            <w:proofErr w:type="gramEnd"/>
            <w:r w:rsidRPr="00236BA8">
              <w:rPr>
                <w:sz w:val="24"/>
                <w:szCs w:val="24"/>
              </w:rPr>
              <w:t xml:space="preserve"> gases because you can measure mass lost</w:t>
            </w:r>
            <w:r>
              <w:rPr>
                <w:sz w:val="24"/>
                <w:szCs w:val="24"/>
              </w:rPr>
              <w:t>.</w:t>
            </w:r>
          </w:p>
          <w:p w:rsidR="00236BA8" w:rsidRDefault="00236BA8" w:rsidP="00236BA8">
            <w:pPr>
              <w:pStyle w:val="ListParagraph"/>
              <w:numPr>
                <w:ilvl w:val="0"/>
                <w:numId w:val="3"/>
              </w:numPr>
              <w:rPr>
                <w:sz w:val="24"/>
                <w:szCs w:val="24"/>
              </w:rPr>
            </w:pPr>
            <w:r>
              <w:rPr>
                <w:sz w:val="24"/>
                <w:szCs w:val="24"/>
              </w:rPr>
              <w:t>Form precipitates because they can be filtered off and weighed</w:t>
            </w:r>
          </w:p>
          <w:p w:rsidR="00DD45C6" w:rsidRPr="00236BA8" w:rsidRDefault="00236BA8" w:rsidP="00DD45C6">
            <w:pPr>
              <w:pStyle w:val="ListParagraph"/>
              <w:numPr>
                <w:ilvl w:val="0"/>
                <w:numId w:val="3"/>
              </w:numPr>
              <w:rPr>
                <w:sz w:val="24"/>
                <w:szCs w:val="24"/>
              </w:rPr>
            </w:pPr>
            <w:r>
              <w:rPr>
                <w:sz w:val="24"/>
                <w:szCs w:val="24"/>
              </w:rPr>
              <w:t xml:space="preserve">Chemicals that decompose on heating, you can measure mass lost e.g. </w:t>
            </w:r>
            <w:r w:rsidRPr="00236BA8">
              <w:rPr>
                <w:sz w:val="28"/>
                <w:szCs w:val="24"/>
              </w:rPr>
              <w:t>CuCO</w:t>
            </w:r>
            <w:r w:rsidRPr="00236BA8">
              <w:rPr>
                <w:sz w:val="28"/>
                <w:szCs w:val="24"/>
                <w:vertAlign w:val="subscript"/>
              </w:rPr>
              <w:t xml:space="preserve">3(s) </w:t>
            </w:r>
            <w:r w:rsidRPr="00236BA8">
              <w:rPr>
                <w:sz w:val="28"/>
                <w:szCs w:val="24"/>
              </w:rPr>
              <w:sym w:font="Wingdings" w:char="F0E0"/>
            </w:r>
            <w:r w:rsidRPr="00236BA8">
              <w:rPr>
                <w:sz w:val="28"/>
                <w:szCs w:val="24"/>
              </w:rPr>
              <w:t>CuO</w:t>
            </w:r>
            <w:r w:rsidRPr="00236BA8">
              <w:rPr>
                <w:sz w:val="28"/>
                <w:szCs w:val="24"/>
                <w:vertAlign w:val="subscript"/>
              </w:rPr>
              <w:t>(s)</w:t>
            </w:r>
            <w:r w:rsidRPr="00236BA8">
              <w:rPr>
                <w:sz w:val="28"/>
                <w:szCs w:val="24"/>
              </w:rPr>
              <w:t xml:space="preserve"> + CO</w:t>
            </w:r>
            <w:r w:rsidRPr="00236BA8">
              <w:rPr>
                <w:sz w:val="28"/>
                <w:szCs w:val="24"/>
                <w:vertAlign w:val="subscript"/>
              </w:rPr>
              <w:t>2(g)</w:t>
            </w:r>
          </w:p>
        </w:tc>
      </w:tr>
      <w:tr w:rsidR="00DD45C6" w:rsidTr="00DD45C6">
        <w:tc>
          <w:tcPr>
            <w:tcW w:w="10790" w:type="dxa"/>
          </w:tcPr>
          <w:p w:rsidR="00DD45C6" w:rsidRPr="00D57458" w:rsidRDefault="00DD45C6" w:rsidP="00DD45C6">
            <w:pPr>
              <w:rPr>
                <w:b/>
                <w:sz w:val="24"/>
                <w:szCs w:val="24"/>
              </w:rPr>
            </w:pPr>
            <w:r w:rsidRPr="00D57458">
              <w:rPr>
                <w:b/>
                <w:sz w:val="24"/>
                <w:szCs w:val="24"/>
              </w:rPr>
              <w:t xml:space="preserve">Colorimetric </w:t>
            </w:r>
            <w:r w:rsidR="00D57458" w:rsidRPr="00D57458">
              <w:rPr>
                <w:b/>
                <w:sz w:val="24"/>
                <w:szCs w:val="24"/>
              </w:rPr>
              <w:t>Analysis</w:t>
            </w:r>
            <w:r w:rsidRPr="00D57458">
              <w:rPr>
                <w:b/>
                <w:sz w:val="24"/>
                <w:szCs w:val="24"/>
              </w:rPr>
              <w:t xml:space="preserve">- </w:t>
            </w:r>
            <w:r w:rsidRPr="00D57458">
              <w:rPr>
                <w:sz w:val="24"/>
                <w:szCs w:val="24"/>
              </w:rPr>
              <w:t xml:space="preserve">Determining an unknown amount of chemical by color intensity </w:t>
            </w:r>
          </w:p>
        </w:tc>
      </w:tr>
      <w:tr w:rsidR="00DD45C6" w:rsidTr="00DD45C6">
        <w:tc>
          <w:tcPr>
            <w:tcW w:w="10790" w:type="dxa"/>
          </w:tcPr>
          <w:p w:rsidR="00DD45C6" w:rsidRPr="00236BA8" w:rsidRDefault="00236BA8" w:rsidP="00DD45C6">
            <w:pPr>
              <w:rPr>
                <w:sz w:val="24"/>
                <w:szCs w:val="24"/>
              </w:rPr>
            </w:pPr>
            <w:r>
              <w:rPr>
                <w:sz w:val="24"/>
                <w:szCs w:val="24"/>
              </w:rPr>
              <w:t>Any chemical that makes a transparent colored solution can be used to determine concentration using a special piece of equipment called a colorimeter.  Mrs. Roy has one and we will have one with our grant money.  You make up a series of solutions of known concentration for the chemical you want to know.  You measure each of absorbance or transmission of light through these solutions using the colorimeter and plot a calibration graph.  Think, the more concentrated the solution, the darker its color, the more light it absorbs/the less that it transmits through.  You then measure the absorbance or transmission of your unknown solution and then using your calibration graph you can read off what its concentration is.</w:t>
            </w:r>
          </w:p>
          <w:p w:rsidR="00DD45C6" w:rsidRPr="00D57458" w:rsidRDefault="00DD45C6" w:rsidP="00DD45C6">
            <w:pPr>
              <w:rPr>
                <w:b/>
                <w:sz w:val="24"/>
                <w:szCs w:val="24"/>
              </w:rPr>
            </w:pPr>
          </w:p>
        </w:tc>
      </w:tr>
    </w:tbl>
    <w:p w:rsidR="00DD45C6" w:rsidRPr="00DD45C6" w:rsidRDefault="00DD45C6" w:rsidP="00DD45C6">
      <w:pPr>
        <w:rPr>
          <w:b/>
          <w:sz w:val="28"/>
        </w:rPr>
      </w:pPr>
    </w:p>
    <w:sectPr w:rsidR="00DD45C6" w:rsidRPr="00DD45C6" w:rsidSect="00B407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976D3"/>
    <w:multiLevelType w:val="hybridMultilevel"/>
    <w:tmpl w:val="A63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32467"/>
    <w:multiLevelType w:val="hybridMultilevel"/>
    <w:tmpl w:val="4270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C5D82"/>
    <w:multiLevelType w:val="hybridMultilevel"/>
    <w:tmpl w:val="037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4071F"/>
    <w:rsid w:val="000B4D0D"/>
    <w:rsid w:val="000E76B2"/>
    <w:rsid w:val="00236BA8"/>
    <w:rsid w:val="002F2470"/>
    <w:rsid w:val="003A23CD"/>
    <w:rsid w:val="004669F3"/>
    <w:rsid w:val="00623032"/>
    <w:rsid w:val="00B4071F"/>
    <w:rsid w:val="00D57458"/>
    <w:rsid w:val="00DD45C6"/>
    <w:rsid w:val="00FD6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458"/>
    <w:pPr>
      <w:ind w:left="720"/>
      <w:contextualSpacing/>
    </w:pPr>
  </w:style>
  <w:style w:type="character" w:styleId="PlaceholderText">
    <w:name w:val="Placeholder Text"/>
    <w:basedOn w:val="DefaultParagraphFont"/>
    <w:uiPriority w:val="99"/>
    <w:semiHidden/>
    <w:rsid w:val="00D5745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Euan - Vanguard High School</dc:creator>
  <cp:lastModifiedBy>Owner</cp:lastModifiedBy>
  <cp:revision>2</cp:revision>
  <dcterms:created xsi:type="dcterms:W3CDTF">2018-05-26T19:54:00Z</dcterms:created>
  <dcterms:modified xsi:type="dcterms:W3CDTF">2018-05-26T19:54:00Z</dcterms:modified>
</cp:coreProperties>
</file>